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AE" w:rsidRDefault="004149AE" w:rsidP="004149AE">
      <w:pPr>
        <w:spacing w:after="0"/>
        <w:jc w:val="both"/>
        <w:rPr>
          <w:b/>
          <w:color w:val="5787B5"/>
          <w:sz w:val="26"/>
          <w:szCs w:val="26"/>
        </w:rPr>
      </w:pPr>
      <w:r>
        <w:rPr>
          <w:b/>
          <w:color w:val="5787B5"/>
          <w:sz w:val="26"/>
          <w:szCs w:val="26"/>
        </w:rPr>
        <w:t>LE PROGRAMME DE R</w:t>
      </w:r>
      <w:r>
        <w:rPr>
          <w:rFonts w:cstheme="minorHAnsi"/>
          <w:b/>
          <w:color w:val="5787B5"/>
          <w:sz w:val="26"/>
          <w:szCs w:val="26"/>
        </w:rPr>
        <w:t>ÉÉ</w:t>
      </w:r>
      <w:r>
        <w:rPr>
          <w:b/>
          <w:color w:val="5787B5"/>
          <w:sz w:val="26"/>
          <w:szCs w:val="26"/>
        </w:rPr>
        <w:t>QUILIBRAGE DU LIT DE LA LOIR ENTRE LES PONTS-DE-C</w:t>
      </w:r>
      <w:r>
        <w:rPr>
          <w:rFonts w:cstheme="minorHAnsi"/>
          <w:b/>
          <w:color w:val="5787B5"/>
          <w:sz w:val="26"/>
          <w:szCs w:val="26"/>
        </w:rPr>
        <w:t>É</w:t>
      </w:r>
      <w:r>
        <w:rPr>
          <w:b/>
          <w:color w:val="5787B5"/>
          <w:sz w:val="26"/>
          <w:szCs w:val="26"/>
        </w:rPr>
        <w:t xml:space="preserve"> ET NANTES</w:t>
      </w:r>
    </w:p>
    <w:p w:rsidR="004149AE" w:rsidRDefault="004149AE" w:rsidP="004149AE">
      <w:pPr>
        <w:spacing w:after="0"/>
        <w:jc w:val="both"/>
        <w:rPr>
          <w:b/>
          <w:color w:val="5787B5"/>
          <w:sz w:val="26"/>
          <w:szCs w:val="26"/>
        </w:rPr>
      </w:pPr>
    </w:p>
    <w:p w:rsidR="009D58FB" w:rsidRDefault="009D58FB" w:rsidP="004149AE">
      <w:pPr>
        <w:spacing w:after="0"/>
        <w:jc w:val="both"/>
        <w:rPr>
          <w:b/>
          <w:color w:val="5787B5"/>
          <w:sz w:val="26"/>
          <w:szCs w:val="26"/>
        </w:rPr>
      </w:pPr>
    </w:p>
    <w:p w:rsidR="004149AE" w:rsidRPr="00411F07" w:rsidRDefault="0030442D" w:rsidP="004149AE">
      <w:pPr>
        <w:spacing w:after="0"/>
        <w:jc w:val="both"/>
        <w:rPr>
          <w:b/>
          <w:color w:val="5787B5"/>
          <w:sz w:val="26"/>
          <w:szCs w:val="26"/>
        </w:rPr>
      </w:pPr>
      <w:r>
        <w:rPr>
          <w:b/>
          <w:color w:val="5787B5"/>
          <w:sz w:val="26"/>
          <w:szCs w:val="26"/>
        </w:rPr>
        <w:t>L’essentiel du projet</w:t>
      </w:r>
    </w:p>
    <w:p w:rsidR="004149AE" w:rsidRPr="0030442D" w:rsidRDefault="004149AE" w:rsidP="004149AE">
      <w:pPr>
        <w:spacing w:after="0"/>
        <w:jc w:val="both"/>
        <w:rPr>
          <w:rFonts w:cstheme="minorHAnsi"/>
        </w:rPr>
      </w:pPr>
    </w:p>
    <w:p w:rsidR="0030442D" w:rsidRPr="0030442D" w:rsidRDefault="0030442D" w:rsidP="003044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442D">
        <w:rPr>
          <w:rFonts w:cstheme="minorHAnsi"/>
        </w:rPr>
        <w:t>Suite à plusieurs aménagements réalisés au cours des 19e et 20e siècles</w:t>
      </w:r>
      <w:r w:rsidRPr="0030442D">
        <w:rPr>
          <w:rFonts w:cstheme="minorHAnsi"/>
        </w:rPr>
        <w:t xml:space="preserve">, le fonctionnement de la Loire </w:t>
      </w:r>
      <w:r w:rsidRPr="0030442D">
        <w:rPr>
          <w:rFonts w:cstheme="minorHAnsi"/>
        </w:rPr>
        <w:t>entre les Ponts-de-Cé et Nantes a été profondément modifié avec notamment une in</w:t>
      </w:r>
      <w:r w:rsidRPr="0030442D">
        <w:rPr>
          <w:rFonts w:cstheme="minorHAnsi"/>
        </w:rPr>
        <w:t xml:space="preserve">cision du fond du lit du fleuve </w:t>
      </w:r>
      <w:r w:rsidRPr="0030442D">
        <w:rPr>
          <w:rFonts w:cstheme="minorHAnsi"/>
        </w:rPr>
        <w:t>et un abaissement concomitant des niveaux d’eau.</w:t>
      </w:r>
      <w:r w:rsidRPr="0030442D">
        <w:rPr>
          <w:rFonts w:cstheme="minorHAnsi"/>
        </w:rPr>
        <w:t xml:space="preserve"> </w:t>
      </w:r>
      <w:r w:rsidRPr="0030442D">
        <w:rPr>
          <w:rFonts w:cstheme="minorHAnsi"/>
        </w:rPr>
        <w:t>Suite à plusieurs aménagements réalisés au cours des 19e et 20e siècles</w:t>
      </w:r>
      <w:r w:rsidRPr="0030442D">
        <w:rPr>
          <w:rFonts w:cstheme="minorHAnsi"/>
        </w:rPr>
        <w:t xml:space="preserve">, le fonctionnement de la Loire </w:t>
      </w:r>
      <w:r w:rsidRPr="0030442D">
        <w:rPr>
          <w:rFonts w:cstheme="minorHAnsi"/>
        </w:rPr>
        <w:t xml:space="preserve">entre les Ponts-de-Cé et Nantes a été profondément modifié avec notamment une incision du fond du lit du </w:t>
      </w:r>
      <w:r w:rsidRPr="0030442D">
        <w:rPr>
          <w:rFonts w:cstheme="minorHAnsi"/>
        </w:rPr>
        <w:t xml:space="preserve">fleuve </w:t>
      </w:r>
      <w:r w:rsidRPr="0030442D">
        <w:rPr>
          <w:rFonts w:cstheme="minorHAnsi"/>
        </w:rPr>
        <w:t>et un abaissement concomitant des niveaux d’eau.</w:t>
      </w:r>
      <w:r w:rsidRPr="0030442D">
        <w:rPr>
          <w:rFonts w:cstheme="minorHAnsi"/>
        </w:rPr>
        <w:t xml:space="preserve"> </w:t>
      </w:r>
    </w:p>
    <w:p w:rsidR="009D58FB" w:rsidRDefault="009D58FB" w:rsidP="004149AE">
      <w:pPr>
        <w:spacing w:after="0"/>
        <w:jc w:val="both"/>
      </w:pPr>
    </w:p>
    <w:p w:rsidR="0030442D" w:rsidRPr="0030442D" w:rsidRDefault="0030442D" w:rsidP="0030442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0442D">
        <w:rPr>
          <w:rFonts w:cstheme="minorHAnsi"/>
          <w:color w:val="000000"/>
        </w:rPr>
        <w:t>Afin de restaurer l’équi</w:t>
      </w:r>
      <w:r w:rsidRPr="0030442D">
        <w:rPr>
          <w:rFonts w:cstheme="minorHAnsi"/>
          <w:color w:val="000000"/>
        </w:rPr>
        <w:t xml:space="preserve">libre de la Loire, un programme </w:t>
      </w:r>
      <w:r w:rsidRPr="0030442D">
        <w:rPr>
          <w:rFonts w:cstheme="minorHAnsi"/>
          <w:color w:val="000000"/>
        </w:rPr>
        <w:t xml:space="preserve">d'aménagement est mis en </w:t>
      </w:r>
      <w:r w:rsidRPr="0030442D">
        <w:rPr>
          <w:rFonts w:cstheme="minorHAnsi"/>
          <w:color w:val="000000"/>
        </w:rPr>
        <w:t>œuvre</w:t>
      </w:r>
      <w:r w:rsidRPr="0030442D">
        <w:rPr>
          <w:rFonts w:cstheme="minorHAnsi"/>
          <w:color w:val="000000"/>
        </w:rPr>
        <w:t xml:space="preserve"> sous la maîtrise d’</w:t>
      </w:r>
      <w:r w:rsidRPr="0030442D">
        <w:rPr>
          <w:rFonts w:cstheme="minorHAnsi"/>
          <w:color w:val="000000"/>
        </w:rPr>
        <w:t xml:space="preserve">ouvrage </w:t>
      </w:r>
      <w:r w:rsidRPr="0030442D">
        <w:rPr>
          <w:rFonts w:cstheme="minorHAnsi"/>
          <w:color w:val="000000"/>
        </w:rPr>
        <w:t>de Voies navigables de Franc</w:t>
      </w:r>
      <w:r w:rsidRPr="0030442D">
        <w:rPr>
          <w:rFonts w:cstheme="minorHAnsi"/>
          <w:color w:val="000000"/>
        </w:rPr>
        <w:t xml:space="preserve">e (VNF), comprenant deux grands </w:t>
      </w:r>
      <w:r w:rsidRPr="0030442D">
        <w:rPr>
          <w:rFonts w:cstheme="minorHAnsi"/>
          <w:color w:val="000000"/>
        </w:rPr>
        <w:t>principes d’intervention :</w:t>
      </w:r>
    </w:p>
    <w:p w:rsidR="0030442D" w:rsidRPr="0030442D" w:rsidRDefault="0030442D" w:rsidP="0030442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proofErr w:type="gramStart"/>
      <w:r w:rsidRPr="0030442D">
        <w:rPr>
          <w:rFonts w:asciiTheme="minorHAnsi" w:hAnsiTheme="minorHAnsi" w:cstheme="minorHAnsi"/>
          <w:b/>
          <w:bCs/>
          <w:color w:val="000000"/>
        </w:rPr>
        <w:t>remodelage</w:t>
      </w:r>
      <w:proofErr w:type="gramEnd"/>
      <w:r w:rsidRPr="0030442D">
        <w:rPr>
          <w:rFonts w:asciiTheme="minorHAnsi" w:hAnsiTheme="minorHAnsi" w:cstheme="minorHAnsi"/>
          <w:b/>
          <w:bCs/>
          <w:color w:val="000000"/>
        </w:rPr>
        <w:t xml:space="preserve"> des ouvrages de navigation </w:t>
      </w:r>
      <w:r w:rsidRPr="0030442D">
        <w:rPr>
          <w:rFonts w:asciiTheme="minorHAnsi" w:hAnsiTheme="minorHAnsi" w:cstheme="minorHAnsi"/>
          <w:color w:val="000000"/>
        </w:rPr>
        <w:t xml:space="preserve">afin de redonner </w:t>
      </w:r>
      <w:r w:rsidRPr="0030442D">
        <w:rPr>
          <w:rFonts w:asciiTheme="minorHAnsi" w:hAnsiTheme="minorHAnsi" w:cstheme="minorHAnsi"/>
          <w:color w:val="000000"/>
        </w:rPr>
        <w:t>de l’espace de liberté à</w:t>
      </w:r>
      <w:r w:rsidRPr="0030442D">
        <w:rPr>
          <w:rFonts w:asciiTheme="minorHAnsi" w:hAnsiTheme="minorHAnsi" w:cstheme="minorHAnsi"/>
          <w:color w:val="000000"/>
        </w:rPr>
        <w:t xml:space="preserve"> la Loire et de mieux connecter </w:t>
      </w:r>
      <w:r w:rsidRPr="0030442D">
        <w:rPr>
          <w:rFonts w:asciiTheme="minorHAnsi" w:hAnsiTheme="minorHAnsi" w:cstheme="minorHAnsi"/>
          <w:color w:val="000000"/>
        </w:rPr>
        <w:t>les annexes fluviales et bras</w:t>
      </w:r>
      <w:r w:rsidRPr="0030442D">
        <w:rPr>
          <w:rFonts w:asciiTheme="minorHAnsi" w:hAnsiTheme="minorHAnsi" w:cstheme="minorHAnsi"/>
          <w:color w:val="000000"/>
        </w:rPr>
        <w:t xml:space="preserve"> secondaires au bras principal. </w:t>
      </w:r>
      <w:r w:rsidRPr="0030442D">
        <w:rPr>
          <w:rFonts w:asciiTheme="minorHAnsi" w:hAnsiTheme="minorHAnsi" w:cstheme="minorHAnsi"/>
          <w:color w:val="000000"/>
        </w:rPr>
        <w:t>Ce remodelage permet égale</w:t>
      </w:r>
      <w:r w:rsidRPr="0030442D">
        <w:rPr>
          <w:rFonts w:asciiTheme="minorHAnsi" w:hAnsiTheme="minorHAnsi" w:cstheme="minorHAnsi"/>
          <w:color w:val="000000"/>
        </w:rPr>
        <w:t xml:space="preserve">ment la libération de sédiments </w:t>
      </w:r>
      <w:r w:rsidRPr="0030442D">
        <w:rPr>
          <w:rFonts w:asciiTheme="minorHAnsi" w:hAnsiTheme="minorHAnsi" w:cstheme="minorHAnsi"/>
          <w:color w:val="000000"/>
        </w:rPr>
        <w:t>de façon à ce qu’ils puissent être emportés par l’</w:t>
      </w:r>
      <w:r w:rsidRPr="0030442D">
        <w:rPr>
          <w:rFonts w:asciiTheme="minorHAnsi" w:hAnsiTheme="minorHAnsi" w:cstheme="minorHAnsi"/>
          <w:color w:val="000000"/>
        </w:rPr>
        <w:t xml:space="preserve">écoulement de la Loire et déposés en aval, notamment aux endroits </w:t>
      </w:r>
      <w:r w:rsidRPr="0030442D">
        <w:rPr>
          <w:rFonts w:asciiTheme="minorHAnsi" w:hAnsiTheme="minorHAnsi" w:cstheme="minorHAnsi"/>
          <w:color w:val="000000"/>
        </w:rPr>
        <w:t>où le lit de la Loire s’est trop creusé ;</w:t>
      </w:r>
    </w:p>
    <w:p w:rsidR="0030442D" w:rsidRDefault="0030442D" w:rsidP="0030442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proofErr w:type="gramStart"/>
      <w:r w:rsidRPr="0030442D">
        <w:rPr>
          <w:rFonts w:asciiTheme="minorHAnsi" w:hAnsiTheme="minorHAnsi" w:cstheme="minorHAnsi"/>
          <w:b/>
          <w:bCs/>
          <w:color w:val="000000"/>
        </w:rPr>
        <w:t>création</w:t>
      </w:r>
      <w:proofErr w:type="gramEnd"/>
      <w:r w:rsidRPr="0030442D">
        <w:rPr>
          <w:rFonts w:asciiTheme="minorHAnsi" w:hAnsiTheme="minorHAnsi" w:cstheme="minorHAnsi"/>
          <w:b/>
          <w:bCs/>
          <w:color w:val="000000"/>
        </w:rPr>
        <w:t xml:space="preserve"> d’une zone de transition </w:t>
      </w:r>
      <w:r w:rsidRPr="0030442D">
        <w:rPr>
          <w:rFonts w:asciiTheme="minorHAnsi" w:hAnsiTheme="minorHAnsi" w:cstheme="minorHAnsi"/>
          <w:color w:val="000000"/>
        </w:rPr>
        <w:t xml:space="preserve">en amont de Nantes </w:t>
      </w:r>
      <w:r w:rsidRPr="0030442D">
        <w:rPr>
          <w:rFonts w:asciiTheme="minorHAnsi" w:hAnsiTheme="minorHAnsi" w:cstheme="minorHAnsi"/>
          <w:color w:val="000000"/>
        </w:rPr>
        <w:t>pour réduire la pente de la ligne d’</w:t>
      </w:r>
      <w:r w:rsidRPr="0030442D">
        <w:rPr>
          <w:rFonts w:asciiTheme="minorHAnsi" w:hAnsiTheme="minorHAnsi" w:cstheme="minorHAnsi"/>
          <w:color w:val="000000"/>
        </w:rPr>
        <w:t xml:space="preserve">eau et favoriser le dépôt </w:t>
      </w:r>
      <w:r w:rsidRPr="0030442D">
        <w:rPr>
          <w:rFonts w:asciiTheme="minorHAnsi" w:hAnsiTheme="minorHAnsi" w:cstheme="minorHAnsi"/>
          <w:color w:val="000000"/>
        </w:rPr>
        <w:t>des sédiments en amont de l’</w:t>
      </w:r>
      <w:r w:rsidRPr="0030442D">
        <w:rPr>
          <w:rFonts w:asciiTheme="minorHAnsi" w:hAnsiTheme="minorHAnsi" w:cstheme="minorHAnsi"/>
          <w:color w:val="000000"/>
        </w:rPr>
        <w:t xml:space="preserve">aménagement et ainsi </w:t>
      </w:r>
      <w:r w:rsidRPr="0030442D">
        <w:rPr>
          <w:rFonts w:asciiTheme="minorHAnsi" w:hAnsiTheme="minorHAnsi" w:cstheme="minorHAnsi"/>
          <w:color w:val="000000"/>
        </w:rPr>
        <w:t xml:space="preserve">contribuer au </w:t>
      </w:r>
      <w:r w:rsidRPr="0030442D">
        <w:rPr>
          <w:rFonts w:asciiTheme="minorHAnsi" w:hAnsiTheme="minorHAnsi" w:cstheme="minorHAnsi"/>
          <w:color w:val="000000"/>
        </w:rPr>
        <w:t>rehaussement</w:t>
      </w:r>
      <w:r w:rsidRPr="0030442D">
        <w:rPr>
          <w:rFonts w:asciiTheme="minorHAnsi" w:hAnsiTheme="minorHAnsi" w:cstheme="minorHAnsi"/>
          <w:color w:val="000000"/>
        </w:rPr>
        <w:t xml:space="preserve"> du niveau des fonds.</w:t>
      </w:r>
    </w:p>
    <w:p w:rsidR="0030442D" w:rsidRDefault="0030442D" w:rsidP="0030442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0442D" w:rsidRPr="0030442D" w:rsidRDefault="0030442D" w:rsidP="003044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0442D">
        <w:rPr>
          <w:rFonts w:cstheme="minorHAnsi"/>
          <w:b/>
          <w:bCs/>
          <w:color w:val="000000"/>
        </w:rPr>
        <w:t>Trois secteurs sont concernés :</w:t>
      </w:r>
    </w:p>
    <w:p w:rsidR="0030442D" w:rsidRPr="0030442D" w:rsidRDefault="0030442D" w:rsidP="0030442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0442D">
        <w:rPr>
          <w:rFonts w:cstheme="minorHAnsi"/>
          <w:color w:val="000000"/>
        </w:rPr>
        <w:t>Entre Montjean-sur-Loire et Ingrandes-Le Fresne sur Loire</w:t>
      </w:r>
      <w:r w:rsidRPr="0030442D">
        <w:rPr>
          <w:rFonts w:cstheme="minorHAnsi"/>
          <w:color w:val="ED7D31" w:themeColor="accent2"/>
        </w:rPr>
        <w:t xml:space="preserve"> </w:t>
      </w:r>
      <w:r w:rsidRPr="0030442D">
        <w:rPr>
          <w:rFonts w:cstheme="minorHAnsi"/>
          <w:b/>
          <w:bCs/>
          <w:color w:val="ED7D31" w:themeColor="accent2"/>
        </w:rPr>
        <w:t xml:space="preserve">A </w:t>
      </w:r>
      <w:r w:rsidRPr="0030442D">
        <w:rPr>
          <w:rFonts w:cstheme="minorHAnsi"/>
          <w:color w:val="000000"/>
        </w:rPr>
        <w:t>;</w:t>
      </w:r>
    </w:p>
    <w:p w:rsidR="0030442D" w:rsidRPr="0030442D" w:rsidRDefault="0030442D" w:rsidP="0030442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0442D">
        <w:rPr>
          <w:rFonts w:cstheme="minorHAnsi"/>
          <w:color w:val="000000"/>
        </w:rPr>
        <w:t>Entre Anetz et Oudon</w:t>
      </w:r>
      <w:r w:rsidRPr="0030442D">
        <w:rPr>
          <w:rFonts w:cstheme="minorHAnsi"/>
          <w:color w:val="ED7D31" w:themeColor="accent2"/>
        </w:rPr>
        <w:t xml:space="preserve"> </w:t>
      </w:r>
      <w:r w:rsidRPr="0030442D">
        <w:rPr>
          <w:rFonts w:cstheme="minorHAnsi"/>
          <w:b/>
          <w:bCs/>
          <w:color w:val="ED7D31" w:themeColor="accent2"/>
        </w:rPr>
        <w:t xml:space="preserve">B </w:t>
      </w:r>
      <w:r w:rsidRPr="0030442D">
        <w:rPr>
          <w:rFonts w:cstheme="minorHAnsi"/>
          <w:color w:val="000000"/>
        </w:rPr>
        <w:t>;</w:t>
      </w:r>
    </w:p>
    <w:p w:rsidR="0030442D" w:rsidRPr="0030442D" w:rsidRDefault="0030442D" w:rsidP="0030442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0442D">
        <w:rPr>
          <w:rFonts w:cstheme="minorHAnsi"/>
          <w:color w:val="000000"/>
        </w:rPr>
        <w:t>À Bellevue, entre Sainte-Luc</w:t>
      </w:r>
      <w:r w:rsidRPr="0030442D">
        <w:rPr>
          <w:rFonts w:cstheme="minorHAnsi"/>
          <w:color w:val="000000"/>
        </w:rPr>
        <w:t xml:space="preserve">e-sur-Loire et Saint-Julien-de- </w:t>
      </w:r>
      <w:proofErr w:type="spellStart"/>
      <w:r w:rsidRPr="0030442D">
        <w:rPr>
          <w:rFonts w:cstheme="minorHAnsi"/>
          <w:color w:val="000000"/>
        </w:rPr>
        <w:t>Concelles</w:t>
      </w:r>
      <w:proofErr w:type="spellEnd"/>
      <w:r w:rsidRPr="0030442D">
        <w:rPr>
          <w:rFonts w:cstheme="minorHAnsi"/>
          <w:color w:val="000000"/>
        </w:rPr>
        <w:t xml:space="preserve"> </w:t>
      </w:r>
      <w:r w:rsidRPr="0030442D">
        <w:rPr>
          <w:rFonts w:cstheme="minorHAnsi"/>
          <w:b/>
          <w:bCs/>
          <w:color w:val="ED7D31" w:themeColor="accent2"/>
        </w:rPr>
        <w:t>C</w:t>
      </w:r>
      <w:r w:rsidRPr="0030442D">
        <w:rPr>
          <w:rFonts w:cstheme="minorHAnsi"/>
          <w:color w:val="000000"/>
        </w:rPr>
        <w:t>.</w:t>
      </w:r>
    </w:p>
    <w:p w:rsidR="0030442D" w:rsidRPr="0030442D" w:rsidRDefault="0030442D" w:rsidP="003044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442D" w:rsidRPr="0030442D" w:rsidRDefault="0030442D" w:rsidP="003044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442D">
        <w:rPr>
          <w:rFonts w:cstheme="minorHAnsi"/>
        </w:rPr>
        <w:t>Le programme de rééquilibrage de</w:t>
      </w:r>
      <w:r w:rsidRPr="0030442D">
        <w:rPr>
          <w:rFonts w:cstheme="minorHAnsi"/>
        </w:rPr>
        <w:t xml:space="preserve"> la Loire entre Les Ponts-de-Cé </w:t>
      </w:r>
      <w:r w:rsidRPr="0030442D">
        <w:rPr>
          <w:rFonts w:cstheme="minorHAnsi"/>
        </w:rPr>
        <w:t>et Nantes s’inscrit dan</w:t>
      </w:r>
      <w:r w:rsidRPr="0030442D">
        <w:rPr>
          <w:rFonts w:cstheme="minorHAnsi"/>
        </w:rPr>
        <w:t xml:space="preserve">s un contexte bien particulier. </w:t>
      </w:r>
      <w:r w:rsidRPr="0030442D">
        <w:rPr>
          <w:rFonts w:cstheme="minorHAnsi"/>
        </w:rPr>
        <w:t xml:space="preserve">Sur ce secteur, </w:t>
      </w:r>
      <w:r w:rsidRPr="0030442D">
        <w:rPr>
          <w:rFonts w:cstheme="minorHAnsi"/>
          <w:b/>
          <w:bCs/>
        </w:rPr>
        <w:t>la Loire fluviale devient estuarienne avant de</w:t>
      </w:r>
      <w:r w:rsidRPr="0030442D">
        <w:rPr>
          <w:rFonts w:cstheme="minorHAnsi"/>
        </w:rPr>
        <w:t xml:space="preserve"> </w:t>
      </w:r>
      <w:r w:rsidRPr="0030442D">
        <w:rPr>
          <w:rFonts w:cstheme="minorHAnsi"/>
          <w:b/>
          <w:bCs/>
        </w:rPr>
        <w:t xml:space="preserve">rejoindre l’océan, </w:t>
      </w:r>
      <w:r w:rsidRPr="0030442D">
        <w:rPr>
          <w:rFonts w:cstheme="minorHAnsi"/>
        </w:rPr>
        <w:t>influençant le</w:t>
      </w:r>
      <w:r w:rsidRPr="0030442D">
        <w:rPr>
          <w:rFonts w:cstheme="minorHAnsi"/>
        </w:rPr>
        <w:t xml:space="preserve">s conditions environnementales. </w:t>
      </w:r>
      <w:r w:rsidRPr="0030442D">
        <w:rPr>
          <w:rFonts w:cstheme="minorHAnsi"/>
        </w:rPr>
        <w:t>Ainsi, l’effet de la marée est perceptible jusqu’</w:t>
      </w:r>
      <w:r w:rsidRPr="0030442D">
        <w:rPr>
          <w:rFonts w:cstheme="minorHAnsi"/>
        </w:rPr>
        <w:t xml:space="preserve">à Ancenis, </w:t>
      </w:r>
      <w:r w:rsidRPr="0030442D">
        <w:rPr>
          <w:rFonts w:cstheme="minorHAnsi"/>
        </w:rPr>
        <w:t xml:space="preserve">alors que l’eau douce </w:t>
      </w:r>
      <w:r w:rsidRPr="0030442D">
        <w:rPr>
          <w:rFonts w:cstheme="minorHAnsi"/>
        </w:rPr>
        <w:t xml:space="preserve">apportée par la Loire rencontre </w:t>
      </w:r>
      <w:r w:rsidRPr="0030442D">
        <w:rPr>
          <w:rFonts w:cstheme="minorHAnsi"/>
        </w:rPr>
        <w:t>l’</w:t>
      </w:r>
      <w:r w:rsidRPr="0030442D">
        <w:rPr>
          <w:rFonts w:cstheme="minorHAnsi"/>
        </w:rPr>
        <w:t xml:space="preserve">eau salée </w:t>
      </w:r>
      <w:r w:rsidRPr="0030442D">
        <w:rPr>
          <w:rFonts w:cstheme="minorHAnsi"/>
        </w:rPr>
        <w:t>amenée par les marées à l’aval de Bellevue.</w:t>
      </w:r>
    </w:p>
    <w:p w:rsidR="0030442D" w:rsidRPr="0030442D" w:rsidRDefault="0030442D" w:rsidP="003044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D58FB" w:rsidRPr="0030442D" w:rsidRDefault="0030442D" w:rsidP="003044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442D">
        <w:rPr>
          <w:rFonts w:cstheme="minorHAnsi"/>
        </w:rPr>
        <w:t>Le programme de rééquil</w:t>
      </w:r>
      <w:r w:rsidRPr="0030442D">
        <w:rPr>
          <w:rFonts w:cstheme="minorHAnsi"/>
        </w:rPr>
        <w:t xml:space="preserve">ibrage du lit de la Loire entre </w:t>
      </w:r>
      <w:r w:rsidRPr="0030442D">
        <w:rPr>
          <w:rFonts w:cstheme="minorHAnsi"/>
        </w:rPr>
        <w:t xml:space="preserve">Les Ponts-de-Cé et Nantes fait partie du </w:t>
      </w:r>
      <w:r w:rsidRPr="0030442D">
        <w:rPr>
          <w:rFonts w:cstheme="minorHAnsi"/>
          <w:b/>
          <w:bCs/>
        </w:rPr>
        <w:t>Contrat pour la Loire</w:t>
      </w:r>
      <w:r w:rsidRPr="0030442D">
        <w:rPr>
          <w:rFonts w:cstheme="minorHAnsi"/>
        </w:rPr>
        <w:t xml:space="preserve"> </w:t>
      </w:r>
      <w:r w:rsidRPr="0030442D">
        <w:rPr>
          <w:rFonts w:cstheme="minorHAnsi"/>
          <w:b/>
          <w:bCs/>
        </w:rPr>
        <w:t xml:space="preserve">et ses Annexes, </w:t>
      </w:r>
      <w:r w:rsidRPr="0030442D">
        <w:rPr>
          <w:rFonts w:cstheme="minorHAnsi"/>
        </w:rPr>
        <w:t>né de la vo</w:t>
      </w:r>
      <w:r w:rsidRPr="0030442D">
        <w:rPr>
          <w:rFonts w:cstheme="minorHAnsi"/>
        </w:rPr>
        <w:t xml:space="preserve">lonté des acteurs de coordonner </w:t>
      </w:r>
      <w:r w:rsidRPr="0030442D">
        <w:rPr>
          <w:rFonts w:cstheme="minorHAnsi"/>
        </w:rPr>
        <w:t>toutes les actions visan</w:t>
      </w:r>
      <w:r w:rsidRPr="0030442D">
        <w:rPr>
          <w:rFonts w:cstheme="minorHAnsi"/>
        </w:rPr>
        <w:t xml:space="preserve">t à améliorer le fonctionnement </w:t>
      </w:r>
      <w:r w:rsidRPr="0030442D">
        <w:rPr>
          <w:rFonts w:cstheme="minorHAnsi"/>
        </w:rPr>
        <w:t>de la Loire et redonner une nouvelle dynamique à ses annexes</w:t>
      </w:r>
      <w:r w:rsidRPr="0030442D">
        <w:rPr>
          <w:rFonts w:cstheme="minorHAnsi"/>
        </w:rPr>
        <w:t xml:space="preserve"> </w:t>
      </w:r>
      <w:r w:rsidRPr="0030442D">
        <w:rPr>
          <w:rFonts w:cstheme="minorHAnsi"/>
        </w:rPr>
        <w:t>(boires, bras secondaires, etc.).</w:t>
      </w:r>
    </w:p>
    <w:p w:rsidR="009D58FB" w:rsidRPr="0030442D" w:rsidRDefault="009D58FB" w:rsidP="0030442D">
      <w:pPr>
        <w:rPr>
          <w:rFonts w:cstheme="minorHAnsi"/>
          <w:b/>
          <w:color w:val="5787B5"/>
        </w:rPr>
      </w:pPr>
      <w:r w:rsidRPr="0030442D">
        <w:rPr>
          <w:rFonts w:cstheme="minorHAnsi"/>
          <w:b/>
          <w:color w:val="5787B5"/>
        </w:rPr>
        <w:br w:type="page"/>
      </w:r>
    </w:p>
    <w:p w:rsidR="009D58FB" w:rsidRPr="00F063DF" w:rsidRDefault="009D58FB" w:rsidP="004149AE">
      <w:pPr>
        <w:spacing w:after="0"/>
        <w:jc w:val="both"/>
        <w:rPr>
          <w:color w:val="5787B5"/>
        </w:rPr>
      </w:pPr>
      <w:r w:rsidRPr="00F063DF">
        <w:rPr>
          <w:color w:val="5787B5"/>
        </w:rPr>
        <w:lastRenderedPageBreak/>
        <w:t>Les secteurs d’intervention</w:t>
      </w:r>
    </w:p>
    <w:p w:rsidR="004149AE" w:rsidRPr="00053642" w:rsidRDefault="0030442D" w:rsidP="004149AE">
      <w:pPr>
        <w:spacing w:after="0"/>
        <w:jc w:val="both"/>
      </w:pPr>
      <w:r>
        <w:rPr>
          <w:noProof/>
        </w:rPr>
        <w:drawing>
          <wp:inline distT="0" distB="0" distL="0" distR="0">
            <wp:extent cx="5848350" cy="1895475"/>
            <wp:effectExtent l="19050" t="19050" r="19050" b="285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8954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DFDC01"/>
                      </a:solidFill>
                    </a:ln>
                  </pic:spPr>
                </pic:pic>
              </a:graphicData>
            </a:graphic>
          </wp:inline>
        </w:drawing>
      </w:r>
    </w:p>
    <w:p w:rsidR="004149AE" w:rsidRDefault="004149AE" w:rsidP="004149AE">
      <w:pPr>
        <w:spacing w:after="0"/>
        <w:jc w:val="both"/>
        <w:rPr>
          <w:b/>
          <w:color w:val="5787B5"/>
          <w:sz w:val="26"/>
          <w:szCs w:val="26"/>
        </w:rPr>
      </w:pPr>
    </w:p>
    <w:p w:rsidR="004149AE" w:rsidRDefault="00072E18" w:rsidP="004149AE">
      <w:pPr>
        <w:spacing w:after="0"/>
        <w:jc w:val="both"/>
        <w:rPr>
          <w:color w:val="5787B5"/>
        </w:rPr>
      </w:pPr>
      <w:r w:rsidRPr="00072E18">
        <w:rPr>
          <w:color w:val="5787B5"/>
        </w:rPr>
        <w:t>Le calendrier du projet</w:t>
      </w:r>
    </w:p>
    <w:p w:rsidR="00072E18" w:rsidRPr="00072E18" w:rsidRDefault="00072E18" w:rsidP="004149AE">
      <w:pPr>
        <w:spacing w:after="0"/>
        <w:jc w:val="both"/>
        <w:rPr>
          <w:color w:val="5787B5"/>
        </w:rPr>
      </w:pPr>
      <w:r>
        <w:rPr>
          <w:noProof/>
          <w:color w:val="5787B5"/>
        </w:rPr>
        <w:drawing>
          <wp:inline distT="0" distB="0" distL="0" distR="0">
            <wp:extent cx="5848350" cy="1990725"/>
            <wp:effectExtent l="19050" t="19050" r="19050" b="285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907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DFDC01"/>
                      </a:solidFill>
                    </a:ln>
                  </pic:spPr>
                </pic:pic>
              </a:graphicData>
            </a:graphic>
          </wp:inline>
        </w:drawing>
      </w:r>
    </w:p>
    <w:p w:rsidR="007577F2" w:rsidRDefault="007577F2" w:rsidP="00053642">
      <w:pPr>
        <w:spacing w:after="0"/>
        <w:rPr>
          <w:b/>
          <w:color w:val="5787B5"/>
          <w:sz w:val="28"/>
          <w:szCs w:val="28"/>
        </w:rPr>
      </w:pPr>
    </w:p>
    <w:p w:rsidR="00B711A6" w:rsidRPr="0030442D" w:rsidRDefault="00B711A6" w:rsidP="0030442D">
      <w:pPr>
        <w:rPr>
          <w:rStyle w:val="A20"/>
          <w:rFonts w:cstheme="minorBidi"/>
          <w:b/>
          <w:color w:val="5787B5"/>
          <w:sz w:val="28"/>
          <w:szCs w:val="28"/>
        </w:rPr>
      </w:pPr>
      <w:bookmarkStart w:id="0" w:name="_GoBack"/>
      <w:bookmarkEnd w:id="0"/>
    </w:p>
    <w:sectPr w:rsidR="00B711A6" w:rsidRPr="0030442D" w:rsidSect="000536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8" w:left="1418" w:header="0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9EB" w:rsidRDefault="008209EB" w:rsidP="004B313D">
      <w:pPr>
        <w:spacing w:after="0" w:line="240" w:lineRule="auto"/>
      </w:pPr>
      <w:r>
        <w:separator/>
      </w:r>
    </w:p>
  </w:endnote>
  <w:endnote w:type="continuationSeparator" w:id="0">
    <w:p w:rsidR="008209EB" w:rsidRDefault="008209EB" w:rsidP="004B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Face">
    <w:altName w:val="Inter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Face Light">
    <w:altName w:val="InterFac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3D" w:rsidRDefault="001274AF" w:rsidP="004B313D">
    <w:pPr>
      <w:pStyle w:val="Pieddepage"/>
      <w:tabs>
        <w:tab w:val="clear" w:pos="9072"/>
      </w:tabs>
      <w:ind w:left="-1418" w:right="-1418"/>
    </w:pPr>
    <w:r>
      <w:rPr>
        <w:noProof/>
        <w:lang w:eastAsia="fr-FR"/>
      </w:rPr>
      <w:drawing>
        <wp:inline distT="0" distB="0" distL="0" distR="0">
          <wp:extent cx="7546975" cy="927735"/>
          <wp:effectExtent l="0" t="0" r="0" b="5715"/>
          <wp:docPr id="4" name="Image 4" descr="C:\Users\Hugo\AppData\Local\Microsoft\Windows\INetCache\Content.Word\Fond word b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C:\Users\Hugo\AppData\Local\Microsoft\Windows\INetCache\Content.Word\Fond word b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3D" w:rsidRDefault="001274AF" w:rsidP="004B313D">
    <w:pPr>
      <w:pStyle w:val="Pieddepage"/>
      <w:tabs>
        <w:tab w:val="clear" w:pos="9072"/>
      </w:tabs>
      <w:ind w:left="-1418" w:right="-1278"/>
    </w:pPr>
    <w:r>
      <w:rPr>
        <w:noProof/>
        <w:lang w:eastAsia="fr-FR"/>
      </w:rPr>
      <w:drawing>
        <wp:inline distT="0" distB="0" distL="0" distR="0">
          <wp:extent cx="7546975" cy="927735"/>
          <wp:effectExtent l="0" t="0" r="0" b="5715"/>
          <wp:docPr id="6" name="Image 6" descr="C:\Users\Hugo\AppData\Local\Microsoft\Windows\INetCache\Content.Word\Fond word b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 descr="C:\Users\Hugo\AppData\Local\Microsoft\Windows\INetCache\Content.Word\Fond word b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9EB" w:rsidRDefault="008209EB" w:rsidP="004B313D">
      <w:pPr>
        <w:spacing w:after="0" w:line="240" w:lineRule="auto"/>
      </w:pPr>
      <w:r>
        <w:separator/>
      </w:r>
    </w:p>
  </w:footnote>
  <w:footnote w:type="continuationSeparator" w:id="0">
    <w:p w:rsidR="008209EB" w:rsidRDefault="008209EB" w:rsidP="004B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3D" w:rsidRDefault="004B313D" w:rsidP="004B313D">
    <w:pPr>
      <w:pStyle w:val="En-tte"/>
      <w:tabs>
        <w:tab w:val="clear" w:pos="9072"/>
      </w:tabs>
      <w:ind w:left="-1417" w:righ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3D" w:rsidRDefault="001274AF" w:rsidP="004B313D">
    <w:pPr>
      <w:pStyle w:val="En-tte"/>
      <w:tabs>
        <w:tab w:val="clear" w:pos="9072"/>
      </w:tabs>
      <w:ind w:left="-1418" w:right="-1418"/>
    </w:pPr>
    <w:r>
      <w:rPr>
        <w:noProof/>
        <w:lang w:eastAsia="fr-FR"/>
      </w:rPr>
      <w:drawing>
        <wp:inline distT="0" distB="0" distL="0" distR="0">
          <wp:extent cx="7574280" cy="1869440"/>
          <wp:effectExtent l="0" t="0" r="7620" b="0"/>
          <wp:docPr id="5" name="Image 5" descr="C:\Users\Hugo\AppData\Local\Microsoft\Windows\INetCache\Content.Word\Fond word ha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C:\Users\Hugo\AppData\Local\Microsoft\Windows\INetCache\Content.Word\Fond word ha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86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2ABC"/>
    <w:multiLevelType w:val="hybridMultilevel"/>
    <w:tmpl w:val="AFC81CAC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5A0F"/>
    <w:multiLevelType w:val="hybridMultilevel"/>
    <w:tmpl w:val="6ECE4216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2CC1"/>
    <w:multiLevelType w:val="hybridMultilevel"/>
    <w:tmpl w:val="2E1087B0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F0A0A"/>
    <w:multiLevelType w:val="hybridMultilevel"/>
    <w:tmpl w:val="BD060216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5B03"/>
    <w:multiLevelType w:val="hybridMultilevel"/>
    <w:tmpl w:val="A7B2E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82BAD"/>
    <w:multiLevelType w:val="hybridMultilevel"/>
    <w:tmpl w:val="713478D0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150B3"/>
    <w:multiLevelType w:val="hybridMultilevel"/>
    <w:tmpl w:val="72467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B1220"/>
    <w:multiLevelType w:val="hybridMultilevel"/>
    <w:tmpl w:val="2BC47A82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155F4"/>
    <w:multiLevelType w:val="hybridMultilevel"/>
    <w:tmpl w:val="55E23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B7BAB"/>
    <w:multiLevelType w:val="hybridMultilevel"/>
    <w:tmpl w:val="383251B0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4559E"/>
    <w:multiLevelType w:val="hybridMultilevel"/>
    <w:tmpl w:val="BB88E8E2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B639A"/>
    <w:multiLevelType w:val="hybridMultilevel"/>
    <w:tmpl w:val="D0C49982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24D51"/>
    <w:multiLevelType w:val="hybridMultilevel"/>
    <w:tmpl w:val="38A0B492"/>
    <w:lvl w:ilvl="0" w:tplc="FFE82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C097F"/>
    <w:multiLevelType w:val="hybridMultilevel"/>
    <w:tmpl w:val="DE16A45C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E57EE"/>
    <w:multiLevelType w:val="hybridMultilevel"/>
    <w:tmpl w:val="3CAC16E4"/>
    <w:lvl w:ilvl="0" w:tplc="81B0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DC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3D"/>
    <w:rsid w:val="00053642"/>
    <w:rsid w:val="00072E18"/>
    <w:rsid w:val="001274AF"/>
    <w:rsid w:val="001D32C6"/>
    <w:rsid w:val="002C512E"/>
    <w:rsid w:val="0030442D"/>
    <w:rsid w:val="00311392"/>
    <w:rsid w:val="00411F07"/>
    <w:rsid w:val="004149AE"/>
    <w:rsid w:val="004208E4"/>
    <w:rsid w:val="00433A1E"/>
    <w:rsid w:val="004B313D"/>
    <w:rsid w:val="0054030D"/>
    <w:rsid w:val="006E0E37"/>
    <w:rsid w:val="006F5A2B"/>
    <w:rsid w:val="007528D2"/>
    <w:rsid w:val="007577F2"/>
    <w:rsid w:val="00770101"/>
    <w:rsid w:val="00783873"/>
    <w:rsid w:val="008209EB"/>
    <w:rsid w:val="008766A3"/>
    <w:rsid w:val="008962D3"/>
    <w:rsid w:val="00935280"/>
    <w:rsid w:val="009D58FB"/>
    <w:rsid w:val="00A034C2"/>
    <w:rsid w:val="00A0721A"/>
    <w:rsid w:val="00A20C18"/>
    <w:rsid w:val="00AA7E5D"/>
    <w:rsid w:val="00B711A6"/>
    <w:rsid w:val="00CB03E6"/>
    <w:rsid w:val="00D77778"/>
    <w:rsid w:val="00E23BA4"/>
    <w:rsid w:val="00E824E7"/>
    <w:rsid w:val="00F063DF"/>
    <w:rsid w:val="00F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9F2A"/>
  <w15:chartTrackingRefBased/>
  <w15:docId w15:val="{FC6DBCEC-D5BD-49A2-BB31-920733A4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3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13D"/>
  </w:style>
  <w:style w:type="paragraph" w:styleId="Pieddepage">
    <w:name w:val="footer"/>
    <w:basedOn w:val="Normal"/>
    <w:link w:val="PieddepageCar"/>
    <w:uiPriority w:val="99"/>
    <w:unhideWhenUsed/>
    <w:rsid w:val="004B3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13D"/>
  </w:style>
  <w:style w:type="paragraph" w:customStyle="1" w:styleId="Default">
    <w:name w:val="Default"/>
    <w:rsid w:val="001274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1274A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1274AF"/>
    <w:pPr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642"/>
    <w:rPr>
      <w:rFonts w:ascii="Segoe UI" w:hAnsi="Segoe UI" w:cs="Segoe UI"/>
      <w:sz w:val="18"/>
      <w:szCs w:val="18"/>
    </w:rPr>
  </w:style>
  <w:style w:type="character" w:customStyle="1" w:styleId="A12">
    <w:name w:val="A12"/>
    <w:uiPriority w:val="99"/>
    <w:rsid w:val="004149AE"/>
    <w:rPr>
      <w:rFonts w:cs="InterFace"/>
      <w:color w:val="000000"/>
    </w:rPr>
  </w:style>
  <w:style w:type="paragraph" w:customStyle="1" w:styleId="Pa1">
    <w:name w:val="Pa1"/>
    <w:basedOn w:val="Default"/>
    <w:next w:val="Default"/>
    <w:uiPriority w:val="99"/>
    <w:rsid w:val="004149AE"/>
    <w:pPr>
      <w:spacing w:line="641" w:lineRule="atLeast"/>
    </w:pPr>
    <w:rPr>
      <w:rFonts w:ascii="InterFace Light" w:eastAsiaTheme="minorHAnsi" w:hAnsi="InterFace Light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F063DF"/>
    <w:pPr>
      <w:spacing w:line="801" w:lineRule="atLeast"/>
    </w:pPr>
    <w:rPr>
      <w:rFonts w:ascii="InterFace" w:eastAsiaTheme="minorHAnsi" w:hAnsi="InterFace" w:cstheme="minorBidi"/>
      <w:color w:val="auto"/>
    </w:rPr>
  </w:style>
  <w:style w:type="character" w:customStyle="1" w:styleId="A20">
    <w:name w:val="A20"/>
    <w:uiPriority w:val="99"/>
    <w:rsid w:val="00F063DF"/>
    <w:rPr>
      <w:rFonts w:cs="InterFace"/>
      <w:color w:val="000000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BE158-2942-458D-B3B8-797F8A2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Rosset</dc:creator>
  <cp:keywords/>
  <dc:description/>
  <cp:lastModifiedBy>kristen</cp:lastModifiedBy>
  <cp:revision>2</cp:revision>
  <dcterms:created xsi:type="dcterms:W3CDTF">2018-03-12T13:25:00Z</dcterms:created>
  <dcterms:modified xsi:type="dcterms:W3CDTF">2018-03-12T13:25:00Z</dcterms:modified>
</cp:coreProperties>
</file>